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BEDBB" w14:textId="77777777" w:rsidR="00FB75D1" w:rsidRPr="00FB75D1" w:rsidRDefault="00FB75D1" w:rsidP="00A45A89">
      <w:pPr>
        <w:rPr>
          <w:rFonts w:ascii="Times New Roman" w:hAnsi="Times New Roman" w:cs="Times New Roman"/>
        </w:rPr>
      </w:pPr>
    </w:p>
    <w:p w14:paraId="4145A789" w14:textId="77777777" w:rsidR="00FB75D1" w:rsidRPr="00FB75D1" w:rsidRDefault="00FB75D1" w:rsidP="00A45A89">
      <w:pPr>
        <w:rPr>
          <w:rFonts w:ascii="Times New Roman" w:hAnsi="Times New Roman" w:cs="Times New Roman"/>
        </w:rPr>
      </w:pPr>
    </w:p>
    <w:p w14:paraId="654311D8" w14:textId="77777777" w:rsidR="008C0DB6" w:rsidRDefault="008C0DB6" w:rsidP="00FB75D1">
      <w:pPr>
        <w:spacing w:line="480" w:lineRule="auto"/>
        <w:jc w:val="center"/>
        <w:rPr>
          <w:rFonts w:ascii="Times New Roman" w:hAnsi="Times New Roman" w:cs="Times New Roman"/>
        </w:rPr>
      </w:pPr>
    </w:p>
    <w:p w14:paraId="6A03501B" w14:textId="77777777" w:rsidR="008C0DB6" w:rsidRDefault="008C0DB6" w:rsidP="00FB75D1">
      <w:pPr>
        <w:spacing w:line="480" w:lineRule="auto"/>
        <w:jc w:val="center"/>
        <w:rPr>
          <w:rFonts w:ascii="Times New Roman" w:hAnsi="Times New Roman" w:cs="Times New Roman"/>
        </w:rPr>
      </w:pPr>
    </w:p>
    <w:p w14:paraId="53075AEC" w14:textId="77777777" w:rsidR="008C0DB6" w:rsidRDefault="008C0DB6" w:rsidP="00FB75D1">
      <w:pPr>
        <w:spacing w:line="480" w:lineRule="auto"/>
        <w:jc w:val="center"/>
        <w:rPr>
          <w:rFonts w:ascii="Times New Roman" w:hAnsi="Times New Roman" w:cs="Times New Roman"/>
        </w:rPr>
      </w:pPr>
    </w:p>
    <w:p w14:paraId="6813FD8E" w14:textId="77777777" w:rsidR="008C0DB6" w:rsidRDefault="008C0DB6" w:rsidP="00FB75D1">
      <w:pPr>
        <w:spacing w:line="480" w:lineRule="auto"/>
        <w:jc w:val="center"/>
        <w:rPr>
          <w:rFonts w:ascii="Times New Roman" w:hAnsi="Times New Roman" w:cs="Times New Roman"/>
        </w:rPr>
      </w:pPr>
    </w:p>
    <w:p w14:paraId="197F59F6" w14:textId="5C37E9DF" w:rsidR="00FB75D1" w:rsidRPr="00FB75D1" w:rsidRDefault="00FB75D1" w:rsidP="00FB75D1">
      <w:pPr>
        <w:spacing w:line="480" w:lineRule="auto"/>
        <w:jc w:val="center"/>
        <w:rPr>
          <w:rFonts w:ascii="Times New Roman" w:hAnsi="Times New Roman" w:cs="Times New Roman"/>
        </w:rPr>
      </w:pPr>
      <w:r w:rsidRPr="00FB75D1">
        <w:rPr>
          <w:rFonts w:ascii="Times New Roman" w:hAnsi="Times New Roman" w:cs="Times New Roman"/>
        </w:rPr>
        <w:t>Author</w:t>
      </w:r>
    </w:p>
    <w:p w14:paraId="45AB0131" w14:textId="77777777" w:rsidR="00FB75D1" w:rsidRPr="00FB75D1" w:rsidRDefault="00FB75D1" w:rsidP="00FB75D1">
      <w:pPr>
        <w:spacing w:line="480" w:lineRule="auto"/>
        <w:jc w:val="center"/>
        <w:rPr>
          <w:rFonts w:ascii="Times New Roman" w:hAnsi="Times New Roman" w:cs="Times New Roman"/>
        </w:rPr>
      </w:pPr>
      <w:r w:rsidRPr="00FB75D1">
        <w:rPr>
          <w:rFonts w:ascii="Times New Roman" w:hAnsi="Times New Roman" w:cs="Times New Roman"/>
        </w:rPr>
        <w:t>Institutional Affiliation</w:t>
      </w:r>
    </w:p>
    <w:p w14:paraId="4C5991F0" w14:textId="77777777" w:rsidR="00FB75D1" w:rsidRPr="00FB75D1" w:rsidRDefault="00FB75D1" w:rsidP="00FB75D1">
      <w:pPr>
        <w:spacing w:line="480" w:lineRule="auto"/>
        <w:jc w:val="center"/>
        <w:rPr>
          <w:rFonts w:ascii="Times New Roman" w:hAnsi="Times New Roman" w:cs="Times New Roman"/>
        </w:rPr>
      </w:pPr>
      <w:r w:rsidRPr="00FB75D1">
        <w:rPr>
          <w:rFonts w:ascii="Times New Roman" w:hAnsi="Times New Roman" w:cs="Times New Roman"/>
        </w:rPr>
        <w:t>Instructor</w:t>
      </w:r>
    </w:p>
    <w:p w14:paraId="23407590" w14:textId="77777777" w:rsidR="00FB75D1" w:rsidRPr="00FB75D1" w:rsidRDefault="00FB75D1" w:rsidP="00FB75D1">
      <w:pPr>
        <w:spacing w:line="480" w:lineRule="auto"/>
        <w:jc w:val="center"/>
        <w:rPr>
          <w:rFonts w:ascii="Times New Roman" w:hAnsi="Times New Roman" w:cs="Times New Roman"/>
        </w:rPr>
      </w:pPr>
      <w:r w:rsidRPr="00FB75D1">
        <w:rPr>
          <w:rFonts w:ascii="Times New Roman" w:hAnsi="Times New Roman" w:cs="Times New Roman"/>
        </w:rPr>
        <w:t>Course code</w:t>
      </w:r>
    </w:p>
    <w:p w14:paraId="7AEAD2D3" w14:textId="77777777" w:rsidR="00FB75D1" w:rsidRPr="00FB75D1" w:rsidRDefault="00FB75D1" w:rsidP="00FB75D1">
      <w:pPr>
        <w:spacing w:line="480" w:lineRule="auto"/>
        <w:jc w:val="center"/>
        <w:rPr>
          <w:rFonts w:ascii="Times New Roman" w:hAnsi="Times New Roman" w:cs="Times New Roman"/>
        </w:rPr>
      </w:pPr>
      <w:r w:rsidRPr="00FB75D1">
        <w:rPr>
          <w:rFonts w:ascii="Times New Roman" w:hAnsi="Times New Roman" w:cs="Times New Roman"/>
        </w:rPr>
        <w:t>Date of submission.</w:t>
      </w:r>
    </w:p>
    <w:p w14:paraId="30FE7ED3" w14:textId="77777777" w:rsidR="00FB75D1" w:rsidRPr="00FB75D1" w:rsidRDefault="00FB75D1" w:rsidP="00A45A89">
      <w:pPr>
        <w:rPr>
          <w:rFonts w:ascii="Times New Roman" w:hAnsi="Times New Roman" w:cs="Times New Roman"/>
        </w:rPr>
      </w:pPr>
    </w:p>
    <w:p w14:paraId="717DF2FA" w14:textId="77777777" w:rsidR="00FB75D1" w:rsidRPr="00FB75D1" w:rsidRDefault="00FB75D1" w:rsidP="00A45A89">
      <w:pPr>
        <w:rPr>
          <w:rFonts w:ascii="Times New Roman" w:hAnsi="Times New Roman" w:cs="Times New Roman"/>
        </w:rPr>
      </w:pPr>
    </w:p>
    <w:p w14:paraId="1D668E47" w14:textId="77777777" w:rsidR="00FB75D1" w:rsidRPr="00FB75D1" w:rsidRDefault="00FB75D1" w:rsidP="00A45A89">
      <w:pPr>
        <w:rPr>
          <w:rFonts w:ascii="Times New Roman" w:hAnsi="Times New Roman" w:cs="Times New Roman"/>
        </w:rPr>
      </w:pPr>
    </w:p>
    <w:p w14:paraId="2921D2DE" w14:textId="77777777" w:rsidR="00FB75D1" w:rsidRPr="00FB75D1" w:rsidRDefault="00FB75D1" w:rsidP="00A45A89">
      <w:pPr>
        <w:rPr>
          <w:rFonts w:ascii="Times New Roman" w:hAnsi="Times New Roman" w:cs="Times New Roman"/>
        </w:rPr>
      </w:pPr>
    </w:p>
    <w:p w14:paraId="42D2E445" w14:textId="77777777" w:rsidR="00FB75D1" w:rsidRPr="00FB75D1" w:rsidRDefault="00FB75D1" w:rsidP="00A45A89">
      <w:pPr>
        <w:rPr>
          <w:rFonts w:ascii="Times New Roman" w:hAnsi="Times New Roman" w:cs="Times New Roman"/>
        </w:rPr>
      </w:pPr>
    </w:p>
    <w:p w14:paraId="28B9548F" w14:textId="77777777" w:rsidR="00FB75D1" w:rsidRPr="00FB75D1" w:rsidRDefault="00FB75D1" w:rsidP="00A45A89">
      <w:pPr>
        <w:rPr>
          <w:rFonts w:ascii="Times New Roman" w:hAnsi="Times New Roman" w:cs="Times New Roman"/>
        </w:rPr>
      </w:pPr>
    </w:p>
    <w:p w14:paraId="0484E382" w14:textId="77777777" w:rsidR="00FB75D1" w:rsidRPr="00FB75D1" w:rsidRDefault="00FB75D1" w:rsidP="00A45A89">
      <w:pPr>
        <w:rPr>
          <w:rFonts w:ascii="Times New Roman" w:hAnsi="Times New Roman" w:cs="Times New Roman"/>
        </w:rPr>
      </w:pPr>
    </w:p>
    <w:p w14:paraId="42857175" w14:textId="77777777" w:rsidR="00FB75D1" w:rsidRPr="00FB75D1" w:rsidRDefault="00FB75D1" w:rsidP="00A45A89">
      <w:pPr>
        <w:rPr>
          <w:rFonts w:ascii="Times New Roman" w:hAnsi="Times New Roman" w:cs="Times New Roman"/>
        </w:rPr>
      </w:pPr>
    </w:p>
    <w:p w14:paraId="1573634F" w14:textId="61F31FDA" w:rsidR="00FB75D1" w:rsidRDefault="00FB75D1" w:rsidP="00A45A89">
      <w:pPr>
        <w:rPr>
          <w:rFonts w:ascii="Times New Roman" w:hAnsi="Times New Roman" w:cs="Times New Roman"/>
        </w:rPr>
      </w:pPr>
    </w:p>
    <w:p w14:paraId="4719E448" w14:textId="77777777" w:rsidR="008C0DB6" w:rsidRPr="00FB75D1" w:rsidRDefault="008C0DB6" w:rsidP="00A45A89">
      <w:pPr>
        <w:rPr>
          <w:rFonts w:ascii="Times New Roman" w:hAnsi="Times New Roman" w:cs="Times New Roman"/>
        </w:rPr>
      </w:pPr>
    </w:p>
    <w:p w14:paraId="12ED0A55" w14:textId="77777777" w:rsidR="00FB75D1" w:rsidRPr="00FB75D1" w:rsidRDefault="00FB75D1" w:rsidP="00A45A89">
      <w:pPr>
        <w:rPr>
          <w:rFonts w:ascii="Times New Roman" w:hAnsi="Times New Roman" w:cs="Times New Roman"/>
        </w:rPr>
      </w:pPr>
    </w:p>
    <w:p w14:paraId="47C11049" w14:textId="77777777" w:rsidR="00FB75D1" w:rsidRPr="00FB75D1" w:rsidRDefault="00FB75D1" w:rsidP="00A45A89">
      <w:pPr>
        <w:rPr>
          <w:rFonts w:ascii="Times New Roman" w:hAnsi="Times New Roman" w:cs="Times New Roman"/>
        </w:rPr>
      </w:pPr>
    </w:p>
    <w:p w14:paraId="487CDFFA" w14:textId="77777777" w:rsidR="00FB75D1" w:rsidRPr="00FB75D1" w:rsidRDefault="00FB75D1" w:rsidP="00A45A89">
      <w:pPr>
        <w:rPr>
          <w:rFonts w:ascii="Times New Roman" w:hAnsi="Times New Roman" w:cs="Times New Roman"/>
        </w:rPr>
      </w:pPr>
    </w:p>
    <w:p w14:paraId="20717054" w14:textId="77777777" w:rsidR="00FB75D1" w:rsidRPr="00FB75D1" w:rsidRDefault="00FB75D1" w:rsidP="00A45A89">
      <w:pPr>
        <w:rPr>
          <w:rFonts w:ascii="Times New Roman" w:hAnsi="Times New Roman" w:cs="Times New Roman"/>
        </w:rPr>
      </w:pPr>
    </w:p>
    <w:p w14:paraId="6119BB30" w14:textId="1E78EEE4" w:rsidR="00A45A89" w:rsidRPr="00FB75D1" w:rsidRDefault="00D66D8C" w:rsidP="00A45A89">
      <w:pPr>
        <w:rPr>
          <w:rFonts w:ascii="Times New Roman" w:hAnsi="Times New Roman" w:cs="Times New Roman"/>
        </w:rPr>
      </w:pPr>
      <w:r w:rsidRPr="00FB75D1">
        <w:rPr>
          <w:rFonts w:ascii="Times New Roman" w:hAnsi="Times New Roman" w:cs="Times New Roman"/>
        </w:rPr>
        <w:lastRenderedPageBreak/>
        <w:t xml:space="preserve">Part A. </w:t>
      </w:r>
    </w:p>
    <w:p w14:paraId="65AAAACE" w14:textId="1C7C2164" w:rsidR="00A45A89" w:rsidRPr="00FB75D1" w:rsidRDefault="00D66D8C" w:rsidP="00A45A89">
      <w:pPr>
        <w:rPr>
          <w:rFonts w:ascii="Times New Roman" w:hAnsi="Times New Roman" w:cs="Times New Roman"/>
        </w:rPr>
      </w:pPr>
      <w:r w:rsidRPr="00FB75D1">
        <w:rPr>
          <w:rFonts w:ascii="Times New Roman" w:hAnsi="Times New Roman" w:cs="Times New Roman"/>
        </w:rPr>
        <w:t>Anthromes</w:t>
      </w:r>
    </w:p>
    <w:p w14:paraId="7BF678D1" w14:textId="12F32B7B" w:rsidR="003322E3" w:rsidRDefault="00D66D8C">
      <w:pPr>
        <w:rPr>
          <w:rFonts w:ascii="Times New Roman" w:hAnsi="Times New Roman" w:cs="Times New Roman"/>
        </w:rPr>
      </w:pPr>
      <w:r w:rsidRPr="00FB75D1">
        <w:rPr>
          <w:rFonts w:ascii="Times New Roman" w:hAnsi="Times New Roman" w:cs="Times New Roman"/>
        </w:rPr>
        <w:t xml:space="preserve">Sustained direct human </w:t>
      </w:r>
      <w:r w:rsidRPr="00FB75D1">
        <w:rPr>
          <w:rFonts w:ascii="Times New Roman" w:hAnsi="Times New Roman" w:cs="Times New Roman"/>
        </w:rPr>
        <w:t>interactions with ecosystems create the global ecological patterns.</w:t>
      </w:r>
    </w:p>
    <w:tbl>
      <w:tblPr>
        <w:tblStyle w:val="TableGrid"/>
        <w:tblpPr w:leftFromText="180" w:rightFromText="180" w:vertAnchor="page" w:horzAnchor="margin" w:tblpY="2836"/>
        <w:tblW w:w="0" w:type="auto"/>
        <w:tblLook w:val="04A0" w:firstRow="1" w:lastRow="0" w:firstColumn="1" w:lastColumn="0" w:noHBand="0" w:noVBand="1"/>
      </w:tblPr>
      <w:tblGrid>
        <w:gridCol w:w="1558"/>
        <w:gridCol w:w="1558"/>
        <w:gridCol w:w="1558"/>
        <w:gridCol w:w="1558"/>
        <w:gridCol w:w="1559"/>
        <w:gridCol w:w="1559"/>
      </w:tblGrid>
      <w:tr w:rsidR="00FB75D1" w:rsidRPr="00FB75D1" w14:paraId="5E1ED50C" w14:textId="77777777" w:rsidTr="00FB75D1">
        <w:tc>
          <w:tcPr>
            <w:tcW w:w="1558" w:type="dxa"/>
          </w:tcPr>
          <w:p w14:paraId="3B89C271"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Anthrome in</w:t>
            </w:r>
          </w:p>
        </w:tc>
        <w:tc>
          <w:tcPr>
            <w:tcW w:w="1558" w:type="dxa"/>
          </w:tcPr>
          <w:p w14:paraId="2EF54151"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Edmonton</w:t>
            </w:r>
          </w:p>
        </w:tc>
        <w:tc>
          <w:tcPr>
            <w:tcW w:w="1558" w:type="dxa"/>
          </w:tcPr>
          <w:p w14:paraId="11D79938"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Dominant Anthrome in the larger Edmonton region</w:t>
            </w:r>
          </w:p>
        </w:tc>
        <w:tc>
          <w:tcPr>
            <w:tcW w:w="1558" w:type="dxa"/>
          </w:tcPr>
          <w:p w14:paraId="171DB630"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Central Asia Location Bishkek, Kyrg.</w:t>
            </w:r>
          </w:p>
        </w:tc>
        <w:tc>
          <w:tcPr>
            <w:tcW w:w="1559" w:type="dxa"/>
          </w:tcPr>
          <w:p w14:paraId="69E315CB"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Dominant atnthrome in the larger _syke_region</w:t>
            </w:r>
          </w:p>
        </w:tc>
        <w:tc>
          <w:tcPr>
            <w:tcW w:w="1559" w:type="dxa"/>
          </w:tcPr>
          <w:p w14:paraId="47C7FC17"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Your location their pines, Utah</w:t>
            </w:r>
          </w:p>
        </w:tc>
      </w:tr>
      <w:tr w:rsidR="00FB75D1" w:rsidRPr="00FB75D1" w14:paraId="619CF8BC" w14:textId="77777777" w:rsidTr="00FB75D1">
        <w:tc>
          <w:tcPr>
            <w:tcW w:w="1558" w:type="dxa"/>
          </w:tcPr>
          <w:p w14:paraId="5FE00D44" w14:textId="77777777" w:rsidR="00FB75D1" w:rsidRPr="00FB75D1" w:rsidRDefault="00FB75D1" w:rsidP="00FB75D1">
            <w:pPr>
              <w:rPr>
                <w:rFonts w:ascii="Times New Roman" w:hAnsi="Times New Roman" w:cs="Times New Roman"/>
              </w:rPr>
            </w:pPr>
          </w:p>
        </w:tc>
        <w:tc>
          <w:tcPr>
            <w:tcW w:w="1558" w:type="dxa"/>
          </w:tcPr>
          <w:p w14:paraId="3169D6BA" w14:textId="77777777" w:rsidR="00FB75D1" w:rsidRPr="00FB75D1" w:rsidRDefault="00FB75D1" w:rsidP="00FB75D1">
            <w:pPr>
              <w:rPr>
                <w:rFonts w:ascii="Times New Roman" w:hAnsi="Times New Roman" w:cs="Times New Roman"/>
              </w:rPr>
            </w:pPr>
          </w:p>
        </w:tc>
        <w:tc>
          <w:tcPr>
            <w:tcW w:w="1558" w:type="dxa"/>
          </w:tcPr>
          <w:p w14:paraId="445F5C10" w14:textId="77777777" w:rsidR="00FB75D1" w:rsidRPr="00FB75D1" w:rsidRDefault="00FB75D1" w:rsidP="00FB75D1">
            <w:pPr>
              <w:rPr>
                <w:rFonts w:ascii="Times New Roman" w:hAnsi="Times New Roman" w:cs="Times New Roman"/>
              </w:rPr>
            </w:pPr>
          </w:p>
        </w:tc>
        <w:tc>
          <w:tcPr>
            <w:tcW w:w="1558" w:type="dxa"/>
          </w:tcPr>
          <w:p w14:paraId="195B9806" w14:textId="77777777" w:rsidR="00FB75D1" w:rsidRPr="00FB75D1" w:rsidRDefault="00FB75D1" w:rsidP="00FB75D1">
            <w:pPr>
              <w:rPr>
                <w:rFonts w:ascii="Times New Roman" w:hAnsi="Times New Roman" w:cs="Times New Roman"/>
              </w:rPr>
            </w:pPr>
          </w:p>
        </w:tc>
        <w:tc>
          <w:tcPr>
            <w:tcW w:w="1559" w:type="dxa"/>
          </w:tcPr>
          <w:p w14:paraId="69E3D939" w14:textId="77777777" w:rsidR="00FB75D1" w:rsidRPr="00FB75D1" w:rsidRDefault="00FB75D1" w:rsidP="00FB75D1">
            <w:pPr>
              <w:rPr>
                <w:rFonts w:ascii="Times New Roman" w:hAnsi="Times New Roman" w:cs="Times New Roman"/>
              </w:rPr>
            </w:pPr>
          </w:p>
        </w:tc>
        <w:tc>
          <w:tcPr>
            <w:tcW w:w="1559" w:type="dxa"/>
          </w:tcPr>
          <w:p w14:paraId="65113EA4" w14:textId="77777777" w:rsidR="00FB75D1" w:rsidRPr="00FB75D1" w:rsidRDefault="00FB75D1" w:rsidP="00FB75D1">
            <w:pPr>
              <w:rPr>
                <w:rFonts w:ascii="Times New Roman" w:hAnsi="Times New Roman" w:cs="Times New Roman"/>
              </w:rPr>
            </w:pPr>
          </w:p>
        </w:tc>
      </w:tr>
      <w:tr w:rsidR="00FB75D1" w:rsidRPr="00FB75D1" w14:paraId="5156D360" w14:textId="77777777" w:rsidTr="00FB75D1">
        <w:tc>
          <w:tcPr>
            <w:tcW w:w="1558" w:type="dxa"/>
          </w:tcPr>
          <w:p w14:paraId="5DFF385C"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1700</w:t>
            </w:r>
          </w:p>
        </w:tc>
        <w:tc>
          <w:tcPr>
            <w:tcW w:w="1558" w:type="dxa"/>
          </w:tcPr>
          <w:p w14:paraId="23220920"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c>
          <w:tcPr>
            <w:tcW w:w="1558" w:type="dxa"/>
          </w:tcPr>
          <w:p w14:paraId="6BC4D316"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c>
          <w:tcPr>
            <w:tcW w:w="1558" w:type="dxa"/>
          </w:tcPr>
          <w:p w14:paraId="78E2D140"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Seminatural</w:t>
            </w:r>
          </w:p>
        </w:tc>
        <w:tc>
          <w:tcPr>
            <w:tcW w:w="1559" w:type="dxa"/>
          </w:tcPr>
          <w:p w14:paraId="30827192"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rangelands</w:t>
            </w:r>
          </w:p>
        </w:tc>
        <w:tc>
          <w:tcPr>
            <w:tcW w:w="1559" w:type="dxa"/>
          </w:tcPr>
          <w:p w14:paraId="174BC87B"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r>
      <w:tr w:rsidR="00FB75D1" w:rsidRPr="00FB75D1" w14:paraId="04797F51" w14:textId="77777777" w:rsidTr="00FB75D1">
        <w:tc>
          <w:tcPr>
            <w:tcW w:w="1558" w:type="dxa"/>
          </w:tcPr>
          <w:p w14:paraId="0AF7E8AA"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1800</w:t>
            </w:r>
          </w:p>
        </w:tc>
        <w:tc>
          <w:tcPr>
            <w:tcW w:w="1558" w:type="dxa"/>
          </w:tcPr>
          <w:p w14:paraId="63A56C9D"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Seminatural</w:t>
            </w:r>
          </w:p>
        </w:tc>
        <w:tc>
          <w:tcPr>
            <w:tcW w:w="1558" w:type="dxa"/>
          </w:tcPr>
          <w:p w14:paraId="5C44BF57"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c>
          <w:tcPr>
            <w:tcW w:w="1558" w:type="dxa"/>
          </w:tcPr>
          <w:p w14:paraId="546D538E"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c>
          <w:tcPr>
            <w:tcW w:w="1559" w:type="dxa"/>
          </w:tcPr>
          <w:p w14:paraId="012B5E75"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rangelands</w:t>
            </w:r>
          </w:p>
        </w:tc>
        <w:tc>
          <w:tcPr>
            <w:tcW w:w="1559" w:type="dxa"/>
          </w:tcPr>
          <w:p w14:paraId="77D3693F"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r>
      <w:tr w:rsidR="00FB75D1" w:rsidRPr="00FB75D1" w14:paraId="5AAD959C" w14:textId="77777777" w:rsidTr="00FB75D1">
        <w:tc>
          <w:tcPr>
            <w:tcW w:w="1558" w:type="dxa"/>
          </w:tcPr>
          <w:p w14:paraId="4415F4F5"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1900</w:t>
            </w:r>
          </w:p>
        </w:tc>
        <w:tc>
          <w:tcPr>
            <w:tcW w:w="1558" w:type="dxa"/>
          </w:tcPr>
          <w:p w14:paraId="19632D21" w14:textId="3A2D2DE9" w:rsidR="00FB75D1" w:rsidRPr="00FB75D1" w:rsidRDefault="00FB75D1" w:rsidP="00FB75D1">
            <w:pPr>
              <w:rPr>
                <w:rFonts w:ascii="Times New Roman" w:hAnsi="Times New Roman" w:cs="Times New Roman"/>
              </w:rPr>
            </w:pPr>
            <w:r w:rsidRPr="00FB75D1">
              <w:rPr>
                <w:rFonts w:ascii="Times New Roman" w:hAnsi="Times New Roman" w:cs="Times New Roman"/>
              </w:rPr>
              <w:t>C</w:t>
            </w:r>
            <w:r w:rsidRPr="00FB75D1">
              <w:rPr>
                <w:rFonts w:ascii="Times New Roman" w:hAnsi="Times New Roman" w:cs="Times New Roman"/>
              </w:rPr>
              <w:t>roplands</w:t>
            </w:r>
          </w:p>
        </w:tc>
        <w:tc>
          <w:tcPr>
            <w:tcW w:w="1558" w:type="dxa"/>
          </w:tcPr>
          <w:p w14:paraId="0CC70177"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c>
          <w:tcPr>
            <w:tcW w:w="1558" w:type="dxa"/>
          </w:tcPr>
          <w:p w14:paraId="498FE7BB"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wildlands</w:t>
            </w:r>
          </w:p>
        </w:tc>
        <w:tc>
          <w:tcPr>
            <w:tcW w:w="1559" w:type="dxa"/>
          </w:tcPr>
          <w:p w14:paraId="30B9BEEF"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croplands</w:t>
            </w:r>
          </w:p>
        </w:tc>
        <w:tc>
          <w:tcPr>
            <w:tcW w:w="1559" w:type="dxa"/>
          </w:tcPr>
          <w:p w14:paraId="60DEB409"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Rangelands</w:t>
            </w:r>
          </w:p>
        </w:tc>
      </w:tr>
      <w:tr w:rsidR="00FB75D1" w:rsidRPr="00FB75D1" w14:paraId="0895B452" w14:textId="77777777" w:rsidTr="00FB75D1">
        <w:tc>
          <w:tcPr>
            <w:tcW w:w="1558" w:type="dxa"/>
          </w:tcPr>
          <w:p w14:paraId="5051616E"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2000</w:t>
            </w:r>
          </w:p>
        </w:tc>
        <w:tc>
          <w:tcPr>
            <w:tcW w:w="1558" w:type="dxa"/>
          </w:tcPr>
          <w:p w14:paraId="5D13980B"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 xml:space="preserve">Croplands </w:t>
            </w:r>
          </w:p>
        </w:tc>
        <w:tc>
          <w:tcPr>
            <w:tcW w:w="1558" w:type="dxa"/>
          </w:tcPr>
          <w:p w14:paraId="53BCCB17"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Croplands.</w:t>
            </w:r>
          </w:p>
        </w:tc>
        <w:tc>
          <w:tcPr>
            <w:tcW w:w="1558" w:type="dxa"/>
          </w:tcPr>
          <w:p w14:paraId="0CC81D2E"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Rangelands</w:t>
            </w:r>
          </w:p>
        </w:tc>
        <w:tc>
          <w:tcPr>
            <w:tcW w:w="1559" w:type="dxa"/>
          </w:tcPr>
          <w:p w14:paraId="74142FCB"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Villages</w:t>
            </w:r>
          </w:p>
        </w:tc>
        <w:tc>
          <w:tcPr>
            <w:tcW w:w="1559" w:type="dxa"/>
          </w:tcPr>
          <w:p w14:paraId="457A86E4" w14:textId="77777777" w:rsidR="00FB75D1" w:rsidRPr="00FB75D1" w:rsidRDefault="00FB75D1" w:rsidP="00FB75D1">
            <w:pPr>
              <w:rPr>
                <w:rFonts w:ascii="Times New Roman" w:hAnsi="Times New Roman" w:cs="Times New Roman"/>
              </w:rPr>
            </w:pPr>
            <w:r w:rsidRPr="00FB75D1">
              <w:rPr>
                <w:rFonts w:ascii="Times New Roman" w:hAnsi="Times New Roman" w:cs="Times New Roman"/>
              </w:rPr>
              <w:t>Rangelands.</w:t>
            </w:r>
          </w:p>
        </w:tc>
      </w:tr>
      <w:tr w:rsidR="00FB75D1" w:rsidRPr="00FB75D1" w14:paraId="72D44E1C" w14:textId="77777777" w:rsidTr="00FB75D1">
        <w:tc>
          <w:tcPr>
            <w:tcW w:w="1558" w:type="dxa"/>
          </w:tcPr>
          <w:p w14:paraId="723358F2" w14:textId="77777777" w:rsidR="00FB75D1" w:rsidRPr="00FB75D1" w:rsidRDefault="00FB75D1" w:rsidP="00FB75D1">
            <w:pPr>
              <w:rPr>
                <w:rFonts w:ascii="Times New Roman" w:hAnsi="Times New Roman" w:cs="Times New Roman"/>
              </w:rPr>
            </w:pPr>
          </w:p>
        </w:tc>
        <w:tc>
          <w:tcPr>
            <w:tcW w:w="1558" w:type="dxa"/>
          </w:tcPr>
          <w:p w14:paraId="36E82DBB" w14:textId="77777777" w:rsidR="00FB75D1" w:rsidRPr="00FB75D1" w:rsidRDefault="00FB75D1" w:rsidP="00FB75D1">
            <w:pPr>
              <w:rPr>
                <w:rFonts w:ascii="Times New Roman" w:hAnsi="Times New Roman" w:cs="Times New Roman"/>
              </w:rPr>
            </w:pPr>
          </w:p>
        </w:tc>
        <w:tc>
          <w:tcPr>
            <w:tcW w:w="1558" w:type="dxa"/>
          </w:tcPr>
          <w:p w14:paraId="042F357B" w14:textId="77777777" w:rsidR="00FB75D1" w:rsidRPr="00FB75D1" w:rsidRDefault="00FB75D1" w:rsidP="00FB75D1">
            <w:pPr>
              <w:rPr>
                <w:rFonts w:ascii="Times New Roman" w:hAnsi="Times New Roman" w:cs="Times New Roman"/>
              </w:rPr>
            </w:pPr>
          </w:p>
        </w:tc>
        <w:tc>
          <w:tcPr>
            <w:tcW w:w="1558" w:type="dxa"/>
          </w:tcPr>
          <w:p w14:paraId="22235B4B" w14:textId="77777777" w:rsidR="00FB75D1" w:rsidRPr="00FB75D1" w:rsidRDefault="00FB75D1" w:rsidP="00FB75D1">
            <w:pPr>
              <w:rPr>
                <w:rFonts w:ascii="Times New Roman" w:hAnsi="Times New Roman" w:cs="Times New Roman"/>
              </w:rPr>
            </w:pPr>
          </w:p>
        </w:tc>
        <w:tc>
          <w:tcPr>
            <w:tcW w:w="1559" w:type="dxa"/>
          </w:tcPr>
          <w:p w14:paraId="41721B25" w14:textId="77777777" w:rsidR="00FB75D1" w:rsidRPr="00FB75D1" w:rsidRDefault="00FB75D1" w:rsidP="00FB75D1">
            <w:pPr>
              <w:rPr>
                <w:rFonts w:ascii="Times New Roman" w:hAnsi="Times New Roman" w:cs="Times New Roman"/>
              </w:rPr>
            </w:pPr>
          </w:p>
        </w:tc>
        <w:tc>
          <w:tcPr>
            <w:tcW w:w="1559" w:type="dxa"/>
          </w:tcPr>
          <w:p w14:paraId="51883E8B" w14:textId="77777777" w:rsidR="00FB75D1" w:rsidRPr="00FB75D1" w:rsidRDefault="00FB75D1" w:rsidP="00FB75D1">
            <w:pPr>
              <w:rPr>
                <w:rFonts w:ascii="Times New Roman" w:hAnsi="Times New Roman" w:cs="Times New Roman"/>
              </w:rPr>
            </w:pPr>
          </w:p>
        </w:tc>
      </w:tr>
    </w:tbl>
    <w:p w14:paraId="750F6258" w14:textId="77777777" w:rsidR="00FB75D1" w:rsidRDefault="00FB75D1" w:rsidP="00FA1CAD">
      <w:pPr>
        <w:rPr>
          <w:rFonts w:ascii="Times New Roman" w:hAnsi="Times New Roman" w:cs="Times New Roman"/>
        </w:rPr>
      </w:pPr>
    </w:p>
    <w:p w14:paraId="3C789762" w14:textId="779A49D5" w:rsidR="00FA1CAD" w:rsidRPr="00FB75D1" w:rsidRDefault="00D66D8C" w:rsidP="00FB75D1">
      <w:pPr>
        <w:spacing w:line="480" w:lineRule="auto"/>
        <w:rPr>
          <w:rFonts w:ascii="Times New Roman" w:hAnsi="Times New Roman" w:cs="Times New Roman"/>
        </w:rPr>
      </w:pPr>
      <w:r w:rsidRPr="00FB75D1">
        <w:rPr>
          <w:rFonts w:ascii="Times New Roman" w:hAnsi="Times New Roman" w:cs="Times New Roman"/>
        </w:rPr>
        <w:t>Part B.</w:t>
      </w:r>
    </w:p>
    <w:p w14:paraId="0A1FAA94" w14:textId="5026F4EF" w:rsidR="00CA573C" w:rsidRPr="00FB75D1" w:rsidRDefault="00D66D8C" w:rsidP="00FB75D1">
      <w:pPr>
        <w:spacing w:line="480" w:lineRule="auto"/>
        <w:rPr>
          <w:rFonts w:ascii="Times New Roman" w:hAnsi="Times New Roman" w:cs="Times New Roman"/>
        </w:rPr>
      </w:pPr>
      <w:r w:rsidRPr="00FB75D1">
        <w:rPr>
          <w:rFonts w:ascii="Times New Roman" w:hAnsi="Times New Roman" w:cs="Times New Roman"/>
        </w:rPr>
        <w:t>A.</w:t>
      </w:r>
    </w:p>
    <w:p w14:paraId="12A97C13" w14:textId="018F48F9" w:rsidR="00FA1CAD" w:rsidRPr="00FB75D1" w:rsidRDefault="00D66D8C" w:rsidP="00FB75D1">
      <w:pPr>
        <w:spacing w:line="480" w:lineRule="auto"/>
        <w:ind w:firstLine="720"/>
        <w:rPr>
          <w:rFonts w:ascii="Times New Roman" w:hAnsi="Times New Roman" w:cs="Times New Roman"/>
        </w:rPr>
      </w:pPr>
      <w:r w:rsidRPr="00FB75D1">
        <w:rPr>
          <w:rFonts w:ascii="Times New Roman" w:hAnsi="Times New Roman" w:cs="Times New Roman"/>
        </w:rPr>
        <w:t>From the period 1700, there was a transition from one to another in the region of Edmonton. The anthromes changed from wildlands in 1700 to seminatural in 1800 and remained unc</w:t>
      </w:r>
      <w:r w:rsidRPr="00FB75D1">
        <w:rPr>
          <w:rFonts w:ascii="Times New Roman" w:hAnsi="Times New Roman" w:cs="Times New Roman"/>
        </w:rPr>
        <w:t>hanged from 1900 to 2000, both croplands. This is associated with a change in human activities resulting in the increasing population from 1700 to 2000. In the 17</w:t>
      </w:r>
      <w:r w:rsidRPr="00FB75D1">
        <w:rPr>
          <w:rFonts w:ascii="Times New Roman" w:hAnsi="Times New Roman" w:cs="Times New Roman"/>
          <w:vertAlign w:val="superscript"/>
        </w:rPr>
        <w:t>th</w:t>
      </w:r>
      <w:r w:rsidRPr="00FB75D1">
        <w:rPr>
          <w:rFonts w:ascii="Times New Roman" w:hAnsi="Times New Roman" w:cs="Times New Roman"/>
        </w:rPr>
        <w:t xml:space="preserve"> century, human beings were not fully aware of the</w:t>
      </w:r>
      <w:r w:rsidR="00865C80" w:rsidRPr="00FB75D1">
        <w:rPr>
          <w:rFonts w:ascii="Times New Roman" w:hAnsi="Times New Roman" w:cs="Times New Roman"/>
        </w:rPr>
        <w:t>ir environment and did not fully exploit it. As human activities intensified, there was a change of anthromes as the climate also changed. By the 19</w:t>
      </w:r>
      <w:r w:rsidR="00865C80" w:rsidRPr="00FB75D1">
        <w:rPr>
          <w:rFonts w:ascii="Times New Roman" w:hAnsi="Times New Roman" w:cs="Times New Roman"/>
          <w:vertAlign w:val="superscript"/>
        </w:rPr>
        <w:t>th</w:t>
      </w:r>
      <w:r w:rsidR="00865C80" w:rsidRPr="00FB75D1">
        <w:rPr>
          <w:rFonts w:ascii="Times New Roman" w:hAnsi="Times New Roman" w:cs="Times New Roman"/>
        </w:rPr>
        <w:t xml:space="preserve"> century, Edmonton was characterized with croplands as most of the lands were being used for agricultural activities for food production and raw materials for the industries established even in the 20</w:t>
      </w:r>
      <w:r w:rsidR="00865C80" w:rsidRPr="00FB75D1">
        <w:rPr>
          <w:rFonts w:ascii="Times New Roman" w:hAnsi="Times New Roman" w:cs="Times New Roman"/>
          <w:vertAlign w:val="superscript"/>
        </w:rPr>
        <w:t>th</w:t>
      </w:r>
      <w:r w:rsidR="00865C80" w:rsidRPr="00FB75D1">
        <w:rPr>
          <w:rFonts w:ascii="Times New Roman" w:hAnsi="Times New Roman" w:cs="Times New Roman"/>
        </w:rPr>
        <w:t xml:space="preserve"> century. The increasing population in the world has contributed to the high demand for food, which has led to </w:t>
      </w:r>
      <w:r w:rsidR="00CA573C" w:rsidRPr="00FB75D1">
        <w:rPr>
          <w:rFonts w:ascii="Times New Roman" w:hAnsi="Times New Roman" w:cs="Times New Roman"/>
        </w:rPr>
        <w:t xml:space="preserve">more land being used for crop production. Global human activities, especially such as urbanization, industrialization, and pollution of the environment, have led to climate change globally and, therefore, the changing anthromes over time. This change is expected to be observed in more cities across the globe due to the same impact.  </w:t>
      </w:r>
    </w:p>
    <w:p w14:paraId="70EF2B41" w14:textId="749EE08C" w:rsidR="00CA573C" w:rsidRPr="00FB75D1" w:rsidRDefault="00D66D8C" w:rsidP="00FB75D1">
      <w:pPr>
        <w:spacing w:line="480" w:lineRule="auto"/>
        <w:rPr>
          <w:rFonts w:ascii="Times New Roman" w:hAnsi="Times New Roman" w:cs="Times New Roman"/>
        </w:rPr>
      </w:pPr>
      <w:r w:rsidRPr="00FB75D1">
        <w:rPr>
          <w:rFonts w:ascii="Times New Roman" w:hAnsi="Times New Roman" w:cs="Times New Roman"/>
        </w:rPr>
        <w:t xml:space="preserve">B. </w:t>
      </w:r>
    </w:p>
    <w:p w14:paraId="6D3E08D7" w14:textId="3E523F23" w:rsidR="00CA573C" w:rsidRDefault="00D66D8C" w:rsidP="00FB75D1">
      <w:pPr>
        <w:spacing w:line="480" w:lineRule="auto"/>
        <w:ind w:firstLine="720"/>
        <w:rPr>
          <w:rFonts w:ascii="Times New Roman" w:hAnsi="Times New Roman" w:cs="Times New Roman"/>
        </w:rPr>
      </w:pPr>
      <w:r w:rsidRPr="00FB75D1">
        <w:rPr>
          <w:rFonts w:ascii="Times New Roman" w:hAnsi="Times New Roman" w:cs="Times New Roman"/>
        </w:rPr>
        <w:lastRenderedPageBreak/>
        <w:t xml:space="preserve">One of </w:t>
      </w:r>
      <w:r w:rsidRPr="00FB75D1">
        <w:rPr>
          <w:rFonts w:ascii="Times New Roman" w:hAnsi="Times New Roman" w:cs="Times New Roman"/>
        </w:rPr>
        <w:t xml:space="preserve">the primary consumers in Edmonton is a </w:t>
      </w:r>
      <w:r w:rsidR="00426C01" w:rsidRPr="00FB75D1">
        <w:rPr>
          <w:rFonts w:ascii="Times New Roman" w:hAnsi="Times New Roman" w:cs="Times New Roman"/>
        </w:rPr>
        <w:t xml:space="preserve">rabbit, </w:t>
      </w:r>
      <w:r w:rsidRPr="00FB75D1">
        <w:rPr>
          <w:rFonts w:ascii="Times New Roman" w:hAnsi="Times New Roman" w:cs="Times New Roman"/>
        </w:rPr>
        <w:t>which consumes greens in the grassland areas</w:t>
      </w:r>
      <w:r w:rsidR="00107D2C" w:rsidRPr="00FB75D1">
        <w:rPr>
          <w:rFonts w:ascii="Times New Roman" w:hAnsi="Times New Roman" w:cs="Times New Roman"/>
        </w:rPr>
        <w:t xml:space="preserve">. The intensified land use contributes to changes in some of the animals' habitat, which is </w:t>
      </w:r>
      <w:r w:rsidR="00426C01" w:rsidRPr="00FB75D1">
        <w:rPr>
          <w:rFonts w:ascii="Times New Roman" w:hAnsi="Times New Roman" w:cs="Times New Roman"/>
        </w:rPr>
        <w:t>reliant on the climatic conditions and the vegetation available. The change in anthromes changes the rabbit's habitat conditions and may either promote the survival of rabbits. The cropland conditions provide a favorable habitat for the rabbits as it is a hiding ground from predators, the secondary consumers. The open habitat, such as the wildlands, provides a good habitat for many predators to the rabbit, threatening their survival. There is a likelihood of a reduced population of a rabbit when changes of anthromes lead to a habitat that is not suitable for survival. Habitat loss of one of the primary consumers changes the food cycle and creates an imbalance in the ecosystem affecting the food energy levels.</w:t>
      </w:r>
      <w:r w:rsidR="00FB75D1">
        <w:rPr>
          <w:rFonts w:ascii="Times New Roman" w:hAnsi="Times New Roman" w:cs="Times New Roman"/>
        </w:rPr>
        <w:t xml:space="preserve"> Human activities should therefore be considerate of habitats for all animals.</w:t>
      </w:r>
    </w:p>
    <w:p w14:paraId="744CFB07" w14:textId="4847292A" w:rsidR="001A585D" w:rsidRDefault="001A585D" w:rsidP="00FB75D1">
      <w:pPr>
        <w:spacing w:line="480" w:lineRule="auto"/>
        <w:ind w:firstLine="720"/>
        <w:rPr>
          <w:rFonts w:ascii="Times New Roman" w:hAnsi="Times New Roman" w:cs="Times New Roman"/>
        </w:rPr>
      </w:pPr>
    </w:p>
    <w:p w14:paraId="6D030034" w14:textId="272BC3D4" w:rsidR="001A585D" w:rsidRDefault="001A585D" w:rsidP="00FB75D1">
      <w:pPr>
        <w:spacing w:line="480" w:lineRule="auto"/>
        <w:ind w:firstLine="720"/>
        <w:rPr>
          <w:rFonts w:ascii="Times New Roman" w:hAnsi="Times New Roman" w:cs="Times New Roman"/>
        </w:rPr>
      </w:pPr>
    </w:p>
    <w:p w14:paraId="55045616" w14:textId="22675B11" w:rsidR="001A585D" w:rsidRDefault="001A585D" w:rsidP="00FB75D1">
      <w:pPr>
        <w:spacing w:line="480" w:lineRule="auto"/>
        <w:ind w:firstLine="720"/>
        <w:rPr>
          <w:rFonts w:ascii="Times New Roman" w:hAnsi="Times New Roman" w:cs="Times New Roman"/>
        </w:rPr>
      </w:pPr>
    </w:p>
    <w:p w14:paraId="721D632E" w14:textId="6C72CAE7" w:rsidR="001A585D" w:rsidRDefault="001A585D" w:rsidP="00FB75D1">
      <w:pPr>
        <w:spacing w:line="480" w:lineRule="auto"/>
        <w:ind w:firstLine="720"/>
        <w:rPr>
          <w:rFonts w:ascii="Times New Roman" w:hAnsi="Times New Roman" w:cs="Times New Roman"/>
        </w:rPr>
      </w:pPr>
    </w:p>
    <w:p w14:paraId="0ADEEF0A" w14:textId="2585147F" w:rsidR="001A585D" w:rsidRDefault="001A585D" w:rsidP="00FB75D1">
      <w:pPr>
        <w:spacing w:line="480" w:lineRule="auto"/>
        <w:ind w:firstLine="720"/>
        <w:rPr>
          <w:rFonts w:ascii="Times New Roman" w:hAnsi="Times New Roman" w:cs="Times New Roman"/>
        </w:rPr>
      </w:pPr>
    </w:p>
    <w:p w14:paraId="7D701902" w14:textId="507C6FDD" w:rsidR="001A585D" w:rsidRDefault="001A585D" w:rsidP="00FB75D1">
      <w:pPr>
        <w:spacing w:line="480" w:lineRule="auto"/>
        <w:ind w:firstLine="720"/>
        <w:rPr>
          <w:rFonts w:ascii="Times New Roman" w:hAnsi="Times New Roman" w:cs="Times New Roman"/>
        </w:rPr>
      </w:pPr>
    </w:p>
    <w:p w14:paraId="50DC6127" w14:textId="3187F647" w:rsidR="001A585D" w:rsidRDefault="001A585D" w:rsidP="00FB75D1">
      <w:pPr>
        <w:spacing w:line="480" w:lineRule="auto"/>
        <w:ind w:firstLine="720"/>
        <w:rPr>
          <w:rFonts w:ascii="Times New Roman" w:hAnsi="Times New Roman" w:cs="Times New Roman"/>
        </w:rPr>
      </w:pPr>
    </w:p>
    <w:p w14:paraId="47FFC4DB" w14:textId="3A2FCED7" w:rsidR="001A585D" w:rsidRDefault="001A585D" w:rsidP="00FB75D1">
      <w:pPr>
        <w:spacing w:line="480" w:lineRule="auto"/>
        <w:ind w:firstLine="720"/>
        <w:rPr>
          <w:rFonts w:ascii="Times New Roman" w:hAnsi="Times New Roman" w:cs="Times New Roman"/>
        </w:rPr>
      </w:pPr>
    </w:p>
    <w:p w14:paraId="571EDA4E" w14:textId="55A9D81F" w:rsidR="001A585D" w:rsidRDefault="001A585D" w:rsidP="00FB75D1">
      <w:pPr>
        <w:spacing w:line="480" w:lineRule="auto"/>
        <w:ind w:firstLine="720"/>
        <w:rPr>
          <w:rFonts w:ascii="Times New Roman" w:hAnsi="Times New Roman" w:cs="Times New Roman"/>
        </w:rPr>
      </w:pPr>
    </w:p>
    <w:p w14:paraId="78872326" w14:textId="735C6D33" w:rsidR="001A585D" w:rsidRDefault="001A585D" w:rsidP="00FB75D1">
      <w:pPr>
        <w:spacing w:line="480" w:lineRule="auto"/>
        <w:ind w:firstLine="720"/>
        <w:rPr>
          <w:rFonts w:ascii="Times New Roman" w:hAnsi="Times New Roman" w:cs="Times New Roman"/>
        </w:rPr>
      </w:pPr>
    </w:p>
    <w:p w14:paraId="3BD63C3B" w14:textId="77777777" w:rsidR="001A585D" w:rsidRDefault="001A585D" w:rsidP="00FB75D1">
      <w:pPr>
        <w:spacing w:line="480" w:lineRule="auto"/>
        <w:ind w:firstLine="720"/>
        <w:rPr>
          <w:rFonts w:ascii="Times New Roman" w:hAnsi="Times New Roman" w:cs="Times New Roman"/>
        </w:rPr>
      </w:pPr>
    </w:p>
    <w:p w14:paraId="22A1D026" w14:textId="77777777" w:rsidR="00FB75D1" w:rsidRPr="00FB75D1" w:rsidRDefault="00FB75D1" w:rsidP="00FB75D1">
      <w:pPr>
        <w:ind w:firstLine="720"/>
        <w:rPr>
          <w:rFonts w:ascii="Times New Roman" w:hAnsi="Times New Roman" w:cs="Times New Roman"/>
        </w:rPr>
      </w:pPr>
    </w:p>
    <w:p w14:paraId="52B286FB" w14:textId="6574CB1E" w:rsidR="00865C80" w:rsidRPr="00FB75D1" w:rsidRDefault="00FB75D1" w:rsidP="00FB75D1">
      <w:pPr>
        <w:jc w:val="center"/>
        <w:rPr>
          <w:rFonts w:ascii="Times New Roman" w:hAnsi="Times New Roman" w:cs="Times New Roman"/>
        </w:rPr>
      </w:pPr>
      <w:r w:rsidRPr="00FB75D1">
        <w:rPr>
          <w:rFonts w:ascii="Times New Roman" w:hAnsi="Times New Roman" w:cs="Times New Roman"/>
        </w:rPr>
        <w:lastRenderedPageBreak/>
        <w:t>REFERENCES.</w:t>
      </w:r>
    </w:p>
    <w:p w14:paraId="35F170F9" w14:textId="49D45C1B" w:rsidR="00FA1CAD" w:rsidRPr="00FB75D1" w:rsidRDefault="00FB75D1" w:rsidP="00FB75D1">
      <w:pPr>
        <w:ind w:left="720" w:hanging="720"/>
        <w:rPr>
          <w:rFonts w:ascii="Times New Roman" w:hAnsi="Times New Roman" w:cs="Times New Roman"/>
        </w:rPr>
      </w:pPr>
      <w:r w:rsidRPr="00FB75D1">
        <w:rPr>
          <w:rFonts w:ascii="Times New Roman" w:hAnsi="Times New Roman" w:cs="Times New Roman"/>
        </w:rPr>
        <w:t xml:space="preserve">Ellis, E. C., Klein </w:t>
      </w:r>
      <w:proofErr w:type="spellStart"/>
      <w:r w:rsidRPr="00FB75D1">
        <w:rPr>
          <w:rFonts w:ascii="Times New Roman" w:hAnsi="Times New Roman" w:cs="Times New Roman"/>
        </w:rPr>
        <w:t>Goldewijk</w:t>
      </w:r>
      <w:proofErr w:type="spellEnd"/>
      <w:r w:rsidRPr="00FB75D1">
        <w:rPr>
          <w:rFonts w:ascii="Times New Roman" w:hAnsi="Times New Roman" w:cs="Times New Roman"/>
        </w:rPr>
        <w:t xml:space="preserve">, K., Siebert, S., Lightman, D., &amp; </w:t>
      </w:r>
      <w:proofErr w:type="spellStart"/>
      <w:r w:rsidRPr="00FB75D1">
        <w:rPr>
          <w:rFonts w:ascii="Times New Roman" w:hAnsi="Times New Roman" w:cs="Times New Roman"/>
        </w:rPr>
        <w:t>Ramankutty</w:t>
      </w:r>
      <w:proofErr w:type="spellEnd"/>
      <w:r w:rsidRPr="00FB75D1">
        <w:rPr>
          <w:rFonts w:ascii="Times New Roman" w:hAnsi="Times New Roman" w:cs="Times New Roman"/>
        </w:rPr>
        <w:t>, N. (2010). Anthropogenic transformation of the biomes, 1700 to 2000. </w:t>
      </w:r>
      <w:r w:rsidRPr="00FB75D1">
        <w:rPr>
          <w:rFonts w:ascii="Times New Roman" w:hAnsi="Times New Roman" w:cs="Times New Roman"/>
          <w:i/>
          <w:iCs/>
        </w:rPr>
        <w:t>Global ecology and biogeography</w:t>
      </w:r>
      <w:r w:rsidRPr="00FB75D1">
        <w:rPr>
          <w:rFonts w:ascii="Times New Roman" w:hAnsi="Times New Roman" w:cs="Times New Roman"/>
        </w:rPr>
        <w:t>, </w:t>
      </w:r>
      <w:r w:rsidRPr="00FB75D1">
        <w:rPr>
          <w:rFonts w:ascii="Times New Roman" w:hAnsi="Times New Roman" w:cs="Times New Roman"/>
          <w:i/>
          <w:iCs/>
        </w:rPr>
        <w:t>19</w:t>
      </w:r>
      <w:r w:rsidRPr="00FB75D1">
        <w:rPr>
          <w:rFonts w:ascii="Times New Roman" w:hAnsi="Times New Roman" w:cs="Times New Roman"/>
        </w:rPr>
        <w:t>(5), 589-606.</w:t>
      </w:r>
    </w:p>
    <w:p w14:paraId="18166F90" w14:textId="2FC2958B" w:rsidR="00FA1CAD" w:rsidRPr="00FB75D1" w:rsidRDefault="00FA1CAD" w:rsidP="00FA1CAD">
      <w:pPr>
        <w:rPr>
          <w:rFonts w:ascii="Times New Roman" w:hAnsi="Times New Roman" w:cs="Times New Roman"/>
        </w:rPr>
      </w:pPr>
    </w:p>
    <w:p w14:paraId="56EFD21B" w14:textId="495C4321" w:rsidR="00FA1CAD" w:rsidRPr="00FB75D1" w:rsidRDefault="00FA1CAD" w:rsidP="00FA1CAD">
      <w:pPr>
        <w:rPr>
          <w:rFonts w:ascii="Times New Roman" w:hAnsi="Times New Roman" w:cs="Times New Roman"/>
        </w:rPr>
      </w:pPr>
    </w:p>
    <w:p w14:paraId="73882359" w14:textId="48C10FC8" w:rsidR="00FA1CAD" w:rsidRPr="00FB75D1" w:rsidRDefault="00FA1CAD" w:rsidP="00FA1CAD">
      <w:pPr>
        <w:rPr>
          <w:rFonts w:ascii="Times New Roman" w:hAnsi="Times New Roman" w:cs="Times New Roman"/>
        </w:rPr>
      </w:pPr>
    </w:p>
    <w:p w14:paraId="31874EA3" w14:textId="77777777" w:rsidR="00FA1CAD" w:rsidRPr="00FB75D1" w:rsidRDefault="00FA1CAD" w:rsidP="00FA1CAD">
      <w:pPr>
        <w:rPr>
          <w:rFonts w:ascii="Times New Roman" w:hAnsi="Times New Roman" w:cs="Times New Roman"/>
        </w:rPr>
      </w:pPr>
    </w:p>
    <w:sectPr w:rsidR="00FA1CAD" w:rsidRPr="00FB75D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333E8" w14:textId="77777777" w:rsidR="00D66D8C" w:rsidRDefault="00D66D8C" w:rsidP="00FB75D1">
      <w:pPr>
        <w:spacing w:after="0" w:line="240" w:lineRule="auto"/>
      </w:pPr>
      <w:r>
        <w:separator/>
      </w:r>
    </w:p>
  </w:endnote>
  <w:endnote w:type="continuationSeparator" w:id="0">
    <w:p w14:paraId="4E8E13B0" w14:textId="77777777" w:rsidR="00D66D8C" w:rsidRDefault="00D66D8C" w:rsidP="00FB7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6905F" w14:textId="77777777" w:rsidR="00D66D8C" w:rsidRDefault="00D66D8C" w:rsidP="00FB75D1">
      <w:pPr>
        <w:spacing w:after="0" w:line="240" w:lineRule="auto"/>
      </w:pPr>
      <w:r>
        <w:separator/>
      </w:r>
    </w:p>
  </w:footnote>
  <w:footnote w:type="continuationSeparator" w:id="0">
    <w:p w14:paraId="3CEB4281" w14:textId="77777777" w:rsidR="00D66D8C" w:rsidRDefault="00D66D8C" w:rsidP="00FB7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48158865"/>
      <w:docPartObj>
        <w:docPartGallery w:val="Page Numbers (Top of Page)"/>
        <w:docPartUnique/>
      </w:docPartObj>
    </w:sdtPr>
    <w:sdtEndPr>
      <w:rPr>
        <w:noProof/>
      </w:rPr>
    </w:sdtEndPr>
    <w:sdtContent>
      <w:p w14:paraId="3DCEB6DD" w14:textId="3B0BDDA0" w:rsidR="00FB75D1" w:rsidRPr="00FB75D1" w:rsidRDefault="00FB75D1">
        <w:pPr>
          <w:pStyle w:val="Header"/>
          <w:jc w:val="right"/>
          <w:rPr>
            <w:rFonts w:ascii="Times New Roman" w:hAnsi="Times New Roman" w:cs="Times New Roman"/>
            <w:sz w:val="24"/>
            <w:szCs w:val="24"/>
          </w:rPr>
        </w:pPr>
        <w:r w:rsidRPr="00FB75D1">
          <w:rPr>
            <w:rFonts w:ascii="Times New Roman" w:hAnsi="Times New Roman" w:cs="Times New Roman"/>
            <w:sz w:val="24"/>
            <w:szCs w:val="24"/>
          </w:rPr>
          <w:fldChar w:fldCharType="begin"/>
        </w:r>
        <w:r w:rsidRPr="00FB75D1">
          <w:rPr>
            <w:rFonts w:ascii="Times New Roman" w:hAnsi="Times New Roman" w:cs="Times New Roman"/>
            <w:sz w:val="24"/>
            <w:szCs w:val="24"/>
          </w:rPr>
          <w:instrText xml:space="preserve"> PAGE   \* MERGEFORMAT </w:instrText>
        </w:r>
        <w:r w:rsidRPr="00FB75D1">
          <w:rPr>
            <w:rFonts w:ascii="Times New Roman" w:hAnsi="Times New Roman" w:cs="Times New Roman"/>
            <w:sz w:val="24"/>
            <w:szCs w:val="24"/>
          </w:rPr>
          <w:fldChar w:fldCharType="separate"/>
        </w:r>
        <w:r w:rsidRPr="00FB75D1">
          <w:rPr>
            <w:rFonts w:ascii="Times New Roman" w:hAnsi="Times New Roman" w:cs="Times New Roman"/>
            <w:noProof/>
            <w:sz w:val="24"/>
            <w:szCs w:val="24"/>
          </w:rPr>
          <w:t>2</w:t>
        </w:r>
        <w:r w:rsidRPr="00FB75D1">
          <w:rPr>
            <w:rFonts w:ascii="Times New Roman" w:hAnsi="Times New Roman" w:cs="Times New Roman"/>
            <w:noProof/>
            <w:sz w:val="24"/>
            <w:szCs w:val="24"/>
          </w:rPr>
          <w:fldChar w:fldCharType="end"/>
        </w:r>
      </w:p>
    </w:sdtContent>
  </w:sdt>
  <w:p w14:paraId="744962B8" w14:textId="77777777" w:rsidR="00FB75D1" w:rsidRPr="00FB75D1" w:rsidRDefault="00FB75D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E3"/>
    <w:rsid w:val="00107D2C"/>
    <w:rsid w:val="001A585D"/>
    <w:rsid w:val="003002BB"/>
    <w:rsid w:val="003322E3"/>
    <w:rsid w:val="00426C01"/>
    <w:rsid w:val="00437EF4"/>
    <w:rsid w:val="00865C80"/>
    <w:rsid w:val="008C0DB6"/>
    <w:rsid w:val="00951A6F"/>
    <w:rsid w:val="00A45A89"/>
    <w:rsid w:val="00AF45AD"/>
    <w:rsid w:val="00B71F63"/>
    <w:rsid w:val="00CA573C"/>
    <w:rsid w:val="00D66D8C"/>
    <w:rsid w:val="00FA1CAD"/>
    <w:rsid w:val="00FB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B3017"/>
  <w15:chartTrackingRefBased/>
  <w15:docId w15:val="{BFD49721-35D8-4A4F-946B-D331E9EB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2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A89"/>
  </w:style>
  <w:style w:type="paragraph" w:styleId="Footer">
    <w:name w:val="footer"/>
    <w:basedOn w:val="Normal"/>
    <w:link w:val="FooterChar"/>
    <w:uiPriority w:val="99"/>
    <w:unhideWhenUsed/>
    <w:rsid w:val="00A45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Kanyi</dc:creator>
  <cp:lastModifiedBy>Joseph Kanyi</cp:lastModifiedBy>
  <cp:revision>4</cp:revision>
  <dcterms:created xsi:type="dcterms:W3CDTF">2020-12-01T20:37:00Z</dcterms:created>
  <dcterms:modified xsi:type="dcterms:W3CDTF">2020-12-01T22:53:00Z</dcterms:modified>
</cp:coreProperties>
</file>